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Calibri" w:cs="Times New Roman" w:ascii="Times New Roman" w:hAnsi="Times New Roman" w:eastAsiaTheme="minorHAnsi"/>
          <w:b w:val="false"/>
          <w:bCs w:val="false"/>
          <w:i/>
          <w:iCs/>
          <w:caps w:val="false"/>
          <w:smallCaps w:val="false"/>
          <w:color w:val="00000A"/>
          <w:spacing w:val="0"/>
          <w:sz w:val="24"/>
          <w:szCs w:val="24"/>
          <w:lang w:val="sk-SK" w:eastAsia="en-US" w:bidi="ar-SA"/>
        </w:rPr>
        <w:t>SIXNET internet technologies</w:t>
      </w:r>
      <w:bookmarkStart w:id="0" w:name="__DdeLink__215_855447686"/>
      <w:r>
        <w:rPr>
          <w:rFonts w:eastAsia="Calibri" w:cs="Times New Roman" w:ascii="Times New Roman" w:hAnsi="Times New Roman" w:eastAsiaTheme="minorHAnsi"/>
          <w:b w:val="false"/>
          <w:bCs w:val="false"/>
          <w:i/>
          <w:iCs/>
          <w:caps w:val="false"/>
          <w:smallCaps w:val="false"/>
          <w:color w:val="00000A"/>
          <w:spacing w:val="0"/>
          <w:sz w:val="24"/>
          <w:szCs w:val="24"/>
          <w:lang w:val="sk-SK" w:eastAsia="en-US" w:bidi="ar-SA"/>
        </w:rPr>
        <w:t xml:space="preserve"> s.r.o.   , so sídlom Dúhová 40 Košice - mestská časť Juh 040 01   , IČO: </w:t>
      </w:r>
      <w:bookmarkEnd w:id="0"/>
      <w:r>
        <w:rPr>
          <w:rFonts w:eastAsia="Calibri" w:cs="Times New Roman" w:ascii="Times New Roman" w:hAnsi="Times New Roman" w:eastAsiaTheme="minorHAnsi"/>
          <w:b w:val="false"/>
          <w:bCs w:val="false"/>
          <w:i/>
          <w:iCs/>
          <w:caps w:val="false"/>
          <w:smallCaps w:val="false"/>
          <w:color w:val="00000A"/>
          <w:spacing w:val="0"/>
          <w:sz w:val="24"/>
          <w:szCs w:val="24"/>
          <w:lang w:val="sk-SK" w:eastAsia="en-US" w:bidi="ar-SA"/>
        </w:rPr>
        <w:t xml:space="preserve">52548856 , zapísané v OR Mestského súdu Košice, 46971/V   </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0" distB="19050" distL="0" distR="1905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0" distB="19050" distL="0" distR="1905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1" w:name="_GoBack"/>
      <w:bookmarkEnd w:id="1"/>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CE">
    <w:charset w:val="00"/>
    <w:family w:val="roman"/>
    <w:pitch w:val="variable"/>
  </w:font>
  <w:font w:name="Arial">
    <w:charset w:val="00"/>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DocSecurity>0</DocSecurity>
  <Pages>2</Pages>
  <Words>465</Words>
  <Characters>2770</Characters>
  <CharactersWithSpaces>3221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2026-01-23T13:11:36Z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